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FF" w:rsidRDefault="007F3DFF" w:rsidP="007F3DFF">
      <w:pPr>
        <w:pStyle w:val="1"/>
        <w:rPr>
          <w:rFonts w:eastAsia="Times New Roman"/>
        </w:rPr>
      </w:pPr>
      <w:r>
        <w:rPr>
          <w:rFonts w:eastAsia="Times New Roman"/>
        </w:rPr>
        <w:t>Приказ Министерства экономического развития Российской Федерации (Минэкономразвития России) от 18 декабря 2012 г. N 799 г. Москва "Об утверждении Федерального стандарта деятельности саморегулируемых организаций арбитражных управляющих "Правила проведения стажировки в качестве помощника арбитражного управляющего""</w:t>
      </w:r>
    </w:p>
    <w:p w:rsidR="007F3DFF" w:rsidRDefault="007F3DFF" w:rsidP="007F3DFF">
      <w:pPr>
        <w:pStyle w:val="3"/>
        <w:rPr>
          <w:rFonts w:eastAsia="Times New Roman"/>
        </w:rPr>
      </w:pPr>
      <w:r>
        <w:rPr>
          <w:rFonts w:eastAsia="Times New Roman"/>
        </w:rPr>
        <w:t>Приказ Минэкономразвития "Об утверждении Федерального стандарта деятельности саморегулируемых организаций арбитражных управляющих "Правила проведения стажировки в качестве помощника арбитражного управляющего""</w:t>
      </w:r>
    </w:p>
    <w:p w:rsidR="007F3DFF" w:rsidRDefault="007F3DFF" w:rsidP="007F3DFF">
      <w:pPr>
        <w:pStyle w:val="a3"/>
      </w:pPr>
      <w:r>
        <w:t>Приказ Министерства экономического развития Российской Федерации (Минэкономразвития России) от 18 декабря 2012 г. N 799 г. Москва "Об утверждении Федерального стандарта деятельности саморегулируемых организаций арбитражных управляющих "Правила проведения стажировки в качестве помощника арбитражного управляющего""</w:t>
      </w:r>
    </w:p>
    <w:p w:rsidR="007F3DFF" w:rsidRDefault="007F3DFF" w:rsidP="007F3DFF">
      <w:pPr>
        <w:pStyle w:val="a3"/>
      </w:pPr>
      <w:r>
        <w:t>Дата подписания: 18.12.2012</w:t>
      </w:r>
    </w:p>
    <w:p w:rsidR="007F3DFF" w:rsidRDefault="007F3DFF" w:rsidP="007F3DFF">
      <w:pPr>
        <w:pStyle w:val="a3"/>
      </w:pPr>
      <w:r>
        <w:t>Дата публикации: 31.12.2012 00:00</w:t>
      </w:r>
    </w:p>
    <w:p w:rsidR="007F3DFF" w:rsidRDefault="007F3DFF" w:rsidP="007F3DFF">
      <w:pPr>
        <w:pStyle w:val="a3"/>
      </w:pPr>
      <w:r>
        <w:t xml:space="preserve">В соответствии с пунктом 3 статьи 20.1 Федерального закона от 26 октября 2002 г. N 127-ФЗ "О несостоятельности (банкротстве)" (Собрание законодательства Российской Федерации, 2002, N 43, ст. 4190; 2009, N 1, ст. 4), пунктом 5.3.1(1)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2009, N 19, ст. 2344; 2011, N 17, ст. 2424), </w:t>
      </w:r>
      <w:r>
        <w:rPr>
          <w:b/>
          <w:bCs/>
        </w:rPr>
        <w:t>приказываю:</w:t>
      </w:r>
    </w:p>
    <w:p w:rsidR="007F3DFF" w:rsidRDefault="007F3DFF" w:rsidP="007F3DFF">
      <w:pPr>
        <w:pStyle w:val="a3"/>
      </w:pPr>
      <w:r>
        <w:t>Утвердить прилагаемый Федеральный стандарт деятельности саморегулируемых организаций арбитражных управляющих "Правила проведения стажировки в качестве помощника арбитражного управляющего".</w:t>
      </w:r>
    </w:p>
    <w:p w:rsidR="007F3DFF" w:rsidRDefault="007F3DFF" w:rsidP="007F3DFF">
      <w:pPr>
        <w:pStyle w:val="a3"/>
      </w:pPr>
      <w:r>
        <w:rPr>
          <w:b/>
          <w:bCs/>
        </w:rPr>
        <w:t>Министр А. Белоусов</w:t>
      </w:r>
    </w:p>
    <w:p w:rsidR="007F3DFF" w:rsidRDefault="007F3DFF" w:rsidP="007F3DFF">
      <w:pPr>
        <w:pStyle w:val="4"/>
        <w:jc w:val="center"/>
        <w:rPr>
          <w:rFonts w:eastAsia="Times New Roman"/>
        </w:rPr>
      </w:pPr>
      <w:r>
        <w:rPr>
          <w:rFonts w:eastAsia="Times New Roman"/>
        </w:rPr>
        <w:lastRenderedPageBreak/>
        <w:t>Федеральный стандарт деятельности саморегулируемых организаций арбитражных управляющих "Правила проведения стажировки в качестве помощника арбитражного управляющего"</w:t>
      </w:r>
    </w:p>
    <w:p w:rsidR="007F3DFF" w:rsidRDefault="007F3DFF" w:rsidP="007F3DFF">
      <w:pPr>
        <w:pStyle w:val="a3"/>
      </w:pPr>
      <w:r>
        <w:t xml:space="preserve">1. Целью настоящего Федерального стандарта является установление в соответствии с Федеральным законом от 26 декабря 2002 г. N 127-ФЗ "О несостоятельности (банкротстве)" (далее - Закон о банкротстве) правил проведения </w:t>
      </w:r>
      <w:proofErr w:type="gramStart"/>
      <w:r>
        <w:t>стажировки</w:t>
      </w:r>
      <w:proofErr w:type="gramEnd"/>
      <w:r>
        <w:t xml:space="preserve"> в качестве помощника арбитражного управляющего, необходимых для обеспечения должного уровня компетентности арбитражного управляющего и направленных на обеспечение получения лицами при прохождении стажировки в качестве помощника арбитражного управляющего практических навыков в профессиональной деятельности арбитражного управляющего.</w:t>
      </w:r>
    </w:p>
    <w:p w:rsidR="007F3DFF" w:rsidRDefault="007F3DFF" w:rsidP="007F3DFF">
      <w:pPr>
        <w:pStyle w:val="a3"/>
      </w:pPr>
      <w:r>
        <w:t>2. Организация и проведение стажировки лица, изъявившего желание пройти стажировку в качестве помощника арбитражного управляющего (далее - стажировка), осуществляются саморегулируемой организацией арбитражных управляющих (далее - саморегулируемая организация).</w:t>
      </w:r>
    </w:p>
    <w:p w:rsidR="007F3DFF" w:rsidRDefault="007F3DFF" w:rsidP="007F3DFF">
      <w:pPr>
        <w:pStyle w:val="a3"/>
      </w:pPr>
      <w:r>
        <w:t>3. Лицо, изъявившее желание пройти стажировку в качестве помощника арбитражного управляющего в деле о банкротстве, должно соответствовать следующим требованиям:</w:t>
      </w:r>
    </w:p>
    <w:p w:rsidR="007F3DFF" w:rsidRDefault="007F3DFF" w:rsidP="007F3DFF">
      <w:pPr>
        <w:pStyle w:val="a3"/>
      </w:pPr>
      <w:r>
        <w:t>а) наличие высшего профессионального образования;</w:t>
      </w:r>
    </w:p>
    <w:p w:rsidR="007F3DFF" w:rsidRDefault="007F3DFF" w:rsidP="007F3DFF">
      <w:pPr>
        <w:pStyle w:val="a3"/>
      </w:pPr>
      <w:r>
        <w:t>б) отсутствие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преступления;</w:t>
      </w:r>
    </w:p>
    <w:p w:rsidR="007F3DFF" w:rsidRDefault="007F3DFF" w:rsidP="007F3DFF">
      <w:pPr>
        <w:pStyle w:val="a3"/>
      </w:pPr>
      <w:r>
        <w:t>в) отсутствие судимости за совершение умышленного преступления.</w:t>
      </w:r>
    </w:p>
    <w:p w:rsidR="007F3DFF" w:rsidRDefault="007F3DFF" w:rsidP="007F3DFF">
      <w:pPr>
        <w:pStyle w:val="a3"/>
      </w:pPr>
      <w:r>
        <w:t>Саморегулируемая организация арбитражных управляющих, кроме указанных в настоящем пункте требований, вправе устанавливать к лицам, которые могут проходить стажировку в данной саморегулируемой организации, требования к наличию теоретических знаний в области антикризисного управления, иные требования к профессиональному образованию, профессиональному опыту работы, стажу работы на руководящих должностях, компетентности, добросовестности.</w:t>
      </w:r>
    </w:p>
    <w:p w:rsidR="007F3DFF" w:rsidRDefault="007F3DFF" w:rsidP="007F3DFF">
      <w:pPr>
        <w:pStyle w:val="a3"/>
      </w:pPr>
      <w:r>
        <w:t>В случае установления саморегулируемой организацией арбитражных управляющих требований, указанных в абзаце пятом настоящего пункта, внутренние документы саморегулируемой организации должны устанавливать порядок подтверждения и (или) порядок проверки соответствия лица, изъявившего желание пройти стажировку в данной саморегулируемой организации, таким требованиям.</w:t>
      </w:r>
    </w:p>
    <w:p w:rsidR="007F3DFF" w:rsidRDefault="007F3DFF" w:rsidP="007F3DFF">
      <w:pPr>
        <w:pStyle w:val="a3"/>
      </w:pPr>
      <w:r>
        <w:t>4. Саморегулируемая организация в соответствии с требованиями, установленными в пункте 3 настоящего Федерального стандарта, самостоятельно определяет перечень документов, которые должно предоставить лицо, изъявившее желание пройти стажировку в данной саморегулируемой организации, для подтверждения своего соответствия установленным требованиям.</w:t>
      </w:r>
    </w:p>
    <w:p w:rsidR="007F3DFF" w:rsidRDefault="007F3DFF" w:rsidP="007F3DFF">
      <w:pPr>
        <w:pStyle w:val="a3"/>
      </w:pPr>
      <w:r>
        <w:t xml:space="preserve">5. Для прохождения стажировки лицо, изъявившее такое желание, представляет в саморегулируемую организацию заявление о прохождении стажировки в саморегулируемой организации с приложением документов, перечень которых установлен </w:t>
      </w:r>
      <w:r>
        <w:lastRenderedPageBreak/>
        <w:t>саморегулируемой организацией в соответствии с пунктом 4 настоящего Федерального стандарта.</w:t>
      </w:r>
    </w:p>
    <w:p w:rsidR="007F3DFF" w:rsidRDefault="007F3DFF" w:rsidP="007F3DFF">
      <w:pPr>
        <w:pStyle w:val="a3"/>
      </w:pPr>
      <w:r>
        <w:t>Рассмотрение таких заявлений осуществляется саморегулируемой организацией в срок не позднее 14 рабочих дней с даты их представления в саморегулируемую организацию.</w:t>
      </w:r>
    </w:p>
    <w:p w:rsidR="007F3DFF" w:rsidRDefault="007F3DFF" w:rsidP="007F3DFF">
      <w:pPr>
        <w:pStyle w:val="a3"/>
      </w:pPr>
      <w:r>
        <w:t>Решение о приеме лица для прохождения стажировки принимается саморегулируемой организацией в случае, если указанное лицо соответствует установленным саморегулируемой организацией в соответствии с настоящим Федеральным стандартом требованиям к лицам, которые могут проходить стажировку.</w:t>
      </w:r>
    </w:p>
    <w:p w:rsidR="007F3DFF" w:rsidRDefault="007F3DFF" w:rsidP="007F3DFF">
      <w:pPr>
        <w:pStyle w:val="a3"/>
      </w:pPr>
      <w:r>
        <w:t>6. Саморегулируемая организация отказывает гражданину, подавшему заявление о прохождении стажировки, в случае:</w:t>
      </w:r>
    </w:p>
    <w:p w:rsidR="007F3DFF" w:rsidRDefault="007F3DFF" w:rsidP="007F3DFF">
      <w:pPr>
        <w:pStyle w:val="a3"/>
      </w:pPr>
      <w:r>
        <w:t>а) его несоответствия установленным саморегулируемой организацией в соответствии с настоящим Федеральным стандартом требованиям к лицам, которые могут проходить стажировку;</w:t>
      </w:r>
    </w:p>
    <w:p w:rsidR="007F3DFF" w:rsidRDefault="007F3DFF" w:rsidP="007F3DFF">
      <w:pPr>
        <w:pStyle w:val="a3"/>
      </w:pPr>
      <w:r>
        <w:t>б) представления гражданином недостоверных сведений;</w:t>
      </w:r>
    </w:p>
    <w:p w:rsidR="007F3DFF" w:rsidRDefault="007F3DFF" w:rsidP="007F3DFF">
      <w:pPr>
        <w:pStyle w:val="a3"/>
      </w:pPr>
      <w:r>
        <w:t>в) непредставления документов, перечень которых установлен саморегулируемой организацией в соответствии с пунктом 4 настоящего Федерального стандарта;</w:t>
      </w:r>
    </w:p>
    <w:p w:rsidR="007F3DFF" w:rsidRDefault="007F3DFF" w:rsidP="007F3DFF">
      <w:pPr>
        <w:pStyle w:val="a3"/>
      </w:pPr>
      <w:r>
        <w:t>г) отсутствия возможности назначения члена саморегулируемой организации, осуществляющего полномочия арбитражного управляющего в деле о банкротстве и удовлетворяющего требованиям, предусмотренным пунктом 9 настоящего Федерального стандарта, руководителем стажировки (далее - руководитель стажировки).</w:t>
      </w:r>
    </w:p>
    <w:p w:rsidR="007F3DFF" w:rsidRDefault="007F3DFF" w:rsidP="007F3DFF">
      <w:pPr>
        <w:pStyle w:val="a3"/>
      </w:pPr>
      <w:r>
        <w:t>В случае отказа гражданину в приеме для прохождения стажировки в решении указывается основание для отказа.</w:t>
      </w:r>
    </w:p>
    <w:p w:rsidR="007F3DFF" w:rsidRDefault="007F3DFF" w:rsidP="007F3DFF">
      <w:pPr>
        <w:pStyle w:val="a3"/>
      </w:pPr>
      <w:r>
        <w:t>Отказ в прохождении стажировки не лишает гражданина права на повторное обращение.</w:t>
      </w:r>
    </w:p>
    <w:p w:rsidR="007F3DFF" w:rsidRDefault="007F3DFF" w:rsidP="007F3DFF">
      <w:pPr>
        <w:pStyle w:val="a3"/>
      </w:pPr>
      <w:r>
        <w:t xml:space="preserve">7. В случае, если основанием для отказа гражданину в приеме для прохождения </w:t>
      </w:r>
      <w:proofErr w:type="gramStart"/>
      <w:r>
        <w:t>стажировки</w:t>
      </w:r>
      <w:proofErr w:type="gramEnd"/>
      <w:r>
        <w:t xml:space="preserve"> в качестве помощника арбитражного управляющего в деле о банкротстве явилось отсутствие возможности назначения руководителя стажировки, саморегулируемая организация в случае появления возможности назначения руководителя стажировки вправе направить такому лицу информацию о возможности прохождения им стажировки и на основании его согласия о прохождении стажировки принять решение о приеме лица для прохождения </w:t>
      </w:r>
      <w:proofErr w:type="gramStart"/>
      <w:r>
        <w:t>стажировки</w:t>
      </w:r>
      <w:proofErr w:type="gramEnd"/>
      <w:r>
        <w:t xml:space="preserve"> в качестве помощника арбитражного управляющего в деле о банкротстве.</w:t>
      </w:r>
    </w:p>
    <w:p w:rsidR="007F3DFF" w:rsidRDefault="007F3DFF" w:rsidP="007F3DFF">
      <w:pPr>
        <w:pStyle w:val="a3"/>
      </w:pPr>
      <w:r>
        <w:t>8. Лицо, проходящее стажировку в саморегулируемой организации в качестве помощника арбитражного управляющего в деле о банкротстве (далее - помощник арбитражного управляющего), привлекается к деятельности члена саморегулируемой организации, осуществляющего полномочия арбитражного управляющего в деле о банкротстве и назначаемого саморегулируемой организацией руководителем стажировки.</w:t>
      </w:r>
    </w:p>
    <w:p w:rsidR="007F3DFF" w:rsidRDefault="007F3DFF" w:rsidP="007F3DFF">
      <w:pPr>
        <w:pStyle w:val="a3"/>
      </w:pPr>
      <w:r>
        <w:t xml:space="preserve">9. Для проведения </w:t>
      </w:r>
      <w:proofErr w:type="gramStart"/>
      <w:r>
        <w:t>стажировки</w:t>
      </w:r>
      <w:proofErr w:type="gramEnd"/>
      <w:r>
        <w:t xml:space="preserve"> в качестве помощника арбитражного управляющего саморегулируемая организация не позднее 7 дней с даты принятия решения о приеме лица для прохождения стажировки утверждает план стажировки (далее - план) и назначает руководителя стажировки.</w:t>
      </w:r>
    </w:p>
    <w:p w:rsidR="007F3DFF" w:rsidRDefault="007F3DFF" w:rsidP="007F3DFF">
      <w:pPr>
        <w:pStyle w:val="a3"/>
      </w:pPr>
      <w:r>
        <w:lastRenderedPageBreak/>
        <w:t>Для прохождения стажировки помощнику арбитражного управляющего могут быть назначены несколько руководителей стажировки.</w:t>
      </w:r>
    </w:p>
    <w:p w:rsidR="007F3DFF" w:rsidRDefault="007F3DFF" w:rsidP="007F3DFF">
      <w:pPr>
        <w:pStyle w:val="a3"/>
      </w:pPr>
      <w:r>
        <w:t>Руководителем стажировки может быть член саморегулируемой организации, имеющий опыт работы в качестве арбитражного управляющего не менее 3 лет или завершивший не менее 3 процедур банкротства (за исключением упрощенных процедур банкротства).</w:t>
      </w:r>
    </w:p>
    <w:p w:rsidR="007F3DFF" w:rsidRDefault="007F3DFF" w:rsidP="007F3DFF">
      <w:pPr>
        <w:pStyle w:val="a3"/>
      </w:pPr>
      <w:r>
        <w:t>Саморегулируемая организация арбитражных управляющих обеспечивает помощнику арбитражного управляющего возможность получения всех практических навыков, определенных в плане, в том числе посредством замены руководителя стажировки или назначения дополнительных руководителей стажировки.</w:t>
      </w:r>
    </w:p>
    <w:p w:rsidR="007F3DFF" w:rsidRDefault="007F3DFF" w:rsidP="007F3DFF">
      <w:pPr>
        <w:pStyle w:val="a3"/>
      </w:pPr>
      <w:r>
        <w:t>10. Руководитель стажировки осуществляет следующие функции:</w:t>
      </w:r>
    </w:p>
    <w:p w:rsidR="007F3DFF" w:rsidRDefault="007F3DFF" w:rsidP="007F3DFF">
      <w:pPr>
        <w:pStyle w:val="a3"/>
      </w:pPr>
      <w:r>
        <w:t>а) знакомит помощника арбитражного управляющего с его правами и обязанностями, уставом саморегулируемой организации, федеральными стандартами, стандартами и правилами профессиональной деятельности арбитражного управляющего, утвержденными саморегулируемой организацией, правами и обязанностями членов саморегулируемой организации, а также порядком проведения процедур банкротства;</w:t>
      </w:r>
    </w:p>
    <w:p w:rsidR="007F3DFF" w:rsidRDefault="007F3DFF" w:rsidP="007F3DFF">
      <w:pPr>
        <w:pStyle w:val="a3"/>
      </w:pPr>
      <w:r>
        <w:t>б) дает помощнику арбитражного управляющего поручения в соответствии с планом;</w:t>
      </w:r>
    </w:p>
    <w:p w:rsidR="007F3DFF" w:rsidRDefault="007F3DFF" w:rsidP="007F3DFF">
      <w:pPr>
        <w:pStyle w:val="a3"/>
      </w:pPr>
      <w:r>
        <w:t xml:space="preserve">в) осуществляет </w:t>
      </w:r>
      <w:proofErr w:type="gramStart"/>
      <w:r>
        <w:t>контроль за</w:t>
      </w:r>
      <w:proofErr w:type="gramEnd"/>
      <w:r>
        <w:t xml:space="preserve"> выполнением плана помощником арбитражного управляющего.</w:t>
      </w:r>
    </w:p>
    <w:p w:rsidR="007F3DFF" w:rsidRDefault="007F3DFF" w:rsidP="007F3DFF">
      <w:pPr>
        <w:pStyle w:val="a3"/>
      </w:pPr>
      <w:r>
        <w:t>11. План должен предусматривать порядок приобретения помощником арбитражного управляющего профессиональных навыков и практического опыта в реализации арбитражным управляющим обязанностей в деле о банкротстве, в том числе таких, как:</w:t>
      </w:r>
    </w:p>
    <w:p w:rsidR="007F3DFF" w:rsidRDefault="007F3DFF" w:rsidP="007F3DFF">
      <w:pPr>
        <w:pStyle w:val="a3"/>
      </w:pPr>
      <w:r>
        <w:t>а) выявление кредиторов должника, рассмотрение предъявленных ими требований, заявление обоснованных возражений кредиторам;</w:t>
      </w:r>
    </w:p>
    <w:p w:rsidR="007F3DFF" w:rsidRDefault="007F3DFF" w:rsidP="007F3DFF">
      <w:pPr>
        <w:pStyle w:val="a3"/>
      </w:pPr>
      <w:r>
        <w:t>б) ведение реестра требований кредиторов;</w:t>
      </w:r>
    </w:p>
    <w:p w:rsidR="007F3DFF" w:rsidRDefault="007F3DFF" w:rsidP="007F3DFF">
      <w:pPr>
        <w:pStyle w:val="a3"/>
      </w:pPr>
      <w:r>
        <w:t>в) проведение анализа финансового состояния должника и результатов его финансовой, хозяйственной и инвестиционной деятельности;</w:t>
      </w:r>
    </w:p>
    <w:p w:rsidR="007F3DFF" w:rsidRDefault="007F3DFF" w:rsidP="007F3DFF">
      <w:pPr>
        <w:pStyle w:val="a3"/>
      </w:pPr>
      <w:r>
        <w:t>г) разработка обоснования возможности или невозможности восстановления платежеспособности должника, целесообразности введения процедур, применяемых в деле о банкротстве;</w:t>
      </w:r>
    </w:p>
    <w:p w:rsidR="007F3DFF" w:rsidRDefault="007F3DFF" w:rsidP="007F3DFF">
      <w:pPr>
        <w:pStyle w:val="a3"/>
      </w:pPr>
      <w:r>
        <w:t>д) организация и проведение собраний кредиторов;</w:t>
      </w:r>
    </w:p>
    <w:p w:rsidR="007F3DFF" w:rsidRDefault="007F3DFF" w:rsidP="007F3DFF">
      <w:pPr>
        <w:pStyle w:val="a3"/>
      </w:pPr>
      <w:r>
        <w:t>е) составление основных разделов плана внешнего управления;</w:t>
      </w:r>
    </w:p>
    <w:p w:rsidR="007F3DFF" w:rsidRDefault="007F3DFF" w:rsidP="007F3DFF">
      <w:pPr>
        <w:pStyle w:val="a3"/>
      </w:pPr>
      <w:r>
        <w:t>ж) реализация мероприятий, предусмотренных планом внешнего управления;</w:t>
      </w:r>
    </w:p>
    <w:p w:rsidR="007F3DFF" w:rsidRDefault="007F3DFF" w:rsidP="007F3DFF">
      <w:pPr>
        <w:pStyle w:val="a3"/>
      </w:pPr>
      <w:r>
        <w:t>з) организация проведения торгов, в том числе в электронной форме, по продаже предприятия (имущества) должника;</w:t>
      </w:r>
    </w:p>
    <w:p w:rsidR="007F3DFF" w:rsidRDefault="007F3DFF" w:rsidP="007F3DFF">
      <w:pPr>
        <w:pStyle w:val="a3"/>
      </w:pPr>
      <w:r>
        <w:t>и) осуществление мер по обеспечению сохранности имущества должника;</w:t>
      </w:r>
    </w:p>
    <w:p w:rsidR="007F3DFF" w:rsidRDefault="007F3DFF" w:rsidP="007F3DFF">
      <w:pPr>
        <w:pStyle w:val="a3"/>
      </w:pPr>
      <w:r>
        <w:lastRenderedPageBreak/>
        <w:t>к) осуществление мер, направленных на поиск, выявление и возврат имущества должника, находящегося у третьих лиц;</w:t>
      </w:r>
    </w:p>
    <w:p w:rsidR="007F3DFF" w:rsidRDefault="007F3DFF" w:rsidP="007F3DFF">
      <w:pPr>
        <w:pStyle w:val="a3"/>
      </w:pPr>
      <w:r>
        <w:t>л) предъявление в арбитражный суд требований о признании недействительными сделок и решений, а также требований о применении последствий недействительности ничтожных сделок, заключенных или исполненных должником в нарушение требований, установленных законодательством о банкротстве;</w:t>
      </w:r>
    </w:p>
    <w:p w:rsidR="007F3DFF" w:rsidRDefault="007F3DFF" w:rsidP="007F3DFF">
      <w:pPr>
        <w:pStyle w:val="a3"/>
      </w:pPr>
      <w:r>
        <w:t>м) ведение бухгалтерского, финансового, статистического учета и составление отчетности;</w:t>
      </w:r>
    </w:p>
    <w:p w:rsidR="007F3DFF" w:rsidRDefault="007F3DFF" w:rsidP="007F3DFF">
      <w:pPr>
        <w:pStyle w:val="a3"/>
      </w:pPr>
      <w:r>
        <w:t>н) принятие мер по взысканию задолженности перед должником;</w:t>
      </w:r>
    </w:p>
    <w:p w:rsidR="007F3DFF" w:rsidRDefault="007F3DFF" w:rsidP="007F3DFF">
      <w:pPr>
        <w:pStyle w:val="a3"/>
      </w:pPr>
      <w:r>
        <w:t>о) подготовка отчетов арбитражного управляющего.</w:t>
      </w:r>
    </w:p>
    <w:p w:rsidR="007F3DFF" w:rsidRDefault="007F3DFF" w:rsidP="007F3DFF">
      <w:pPr>
        <w:pStyle w:val="a3"/>
      </w:pPr>
      <w:r>
        <w:t>План должен предусматривать порядок приобретения помощником арбитражного управляющего профессиональных навыков и практического опыта в участии помощника арбитражного управляющего в заседаниях арбитражного суда, рассматривающего дело о несостоятельности (банкротстве) должника.</w:t>
      </w:r>
    </w:p>
    <w:p w:rsidR="007F3DFF" w:rsidRDefault="007F3DFF" w:rsidP="007F3DFF">
      <w:pPr>
        <w:pStyle w:val="a3"/>
      </w:pPr>
      <w:r>
        <w:t>В план могут вноситься изменения и дополнения по представлению руководителей стажировки.</w:t>
      </w:r>
    </w:p>
    <w:p w:rsidR="007F3DFF" w:rsidRDefault="007F3DFF" w:rsidP="007F3DFF">
      <w:pPr>
        <w:pStyle w:val="a3"/>
      </w:pPr>
      <w:r>
        <w:t>12. Помощник арбитражного управляющего обязан:</w:t>
      </w:r>
    </w:p>
    <w:p w:rsidR="007F3DFF" w:rsidRDefault="007F3DFF" w:rsidP="007F3DFF">
      <w:pPr>
        <w:pStyle w:val="a3"/>
      </w:pPr>
      <w:r>
        <w:t>а) не допускать нарушений законодательства Российской Федерации;</w:t>
      </w:r>
    </w:p>
    <w:p w:rsidR="007F3DFF" w:rsidRDefault="007F3DFF" w:rsidP="007F3DFF">
      <w:pPr>
        <w:pStyle w:val="a3"/>
      </w:pPr>
      <w:r>
        <w:t>б) выполнять план и поручения руководителя стажировки по реализации указанного плана;</w:t>
      </w:r>
    </w:p>
    <w:p w:rsidR="007F3DFF" w:rsidRDefault="007F3DFF" w:rsidP="007F3DFF">
      <w:pPr>
        <w:pStyle w:val="a3"/>
      </w:pPr>
      <w:r>
        <w:t>в) принимать участие в соответствии с планом в осуществлении арбитражным управляющим - руководителем стажировки обязанностей в деле о банкротстве;</w:t>
      </w:r>
    </w:p>
    <w:p w:rsidR="007F3DFF" w:rsidRDefault="007F3DFF" w:rsidP="007F3DFF">
      <w:pPr>
        <w:pStyle w:val="a3"/>
      </w:pPr>
      <w:r>
        <w:t>г) представить по итогам выполнения плана в саморегулируемую организацию отчет о прохождении стажировки.</w:t>
      </w:r>
    </w:p>
    <w:p w:rsidR="007F3DFF" w:rsidRDefault="007F3DFF" w:rsidP="007F3DFF">
      <w:pPr>
        <w:pStyle w:val="a3"/>
      </w:pPr>
      <w:r>
        <w:t>13. Помощник арбитражного управляющего вправе прекратить прохождение стажировки в любое время.</w:t>
      </w:r>
    </w:p>
    <w:p w:rsidR="007F3DFF" w:rsidRDefault="007F3DFF" w:rsidP="007F3DFF">
      <w:pPr>
        <w:pStyle w:val="a3"/>
      </w:pPr>
      <w:r>
        <w:t>О своем желании прекратить дальнейшее прохождение стажировки помощник арбитражного управляющего уведомляет саморегулируемую организацию не менее чем за неделю до даты прекращения своей стажировки.</w:t>
      </w:r>
    </w:p>
    <w:p w:rsidR="007F3DFF" w:rsidRDefault="007F3DFF" w:rsidP="007F3DFF">
      <w:pPr>
        <w:pStyle w:val="a3"/>
      </w:pPr>
      <w:r>
        <w:t>В случае добровольного прекращения стажировки помощником арбитражного управляющего составляется промежуточный отчет о прохождении стажировки, подписываемый руководителем стажировки. Промежуточный отчет должен содержать сведения, указанные в пункте 15 настоящего Федерального стандарта.</w:t>
      </w:r>
    </w:p>
    <w:p w:rsidR="007F3DFF" w:rsidRDefault="007F3DFF" w:rsidP="007F3DFF">
      <w:pPr>
        <w:pStyle w:val="a3"/>
      </w:pPr>
      <w:r>
        <w:t>14. Неисполнение или ненадлежащее исполнение помощником арбитражного управляющего настоящего Федерального стандарта является основанием для принятия саморегулируемой организацией решения о досрочном прекращении стажировки данного лица.</w:t>
      </w:r>
    </w:p>
    <w:p w:rsidR="007F3DFF" w:rsidRDefault="007F3DFF" w:rsidP="007F3DFF">
      <w:pPr>
        <w:pStyle w:val="a3"/>
      </w:pPr>
      <w:r>
        <w:lastRenderedPageBreak/>
        <w:t>15. По итогам выполнения плана помощник арбитражного управляющего представляет в саморегулируемую организацию подписанный им отчет о прохождении стажировки, в котором указываются:</w:t>
      </w:r>
    </w:p>
    <w:p w:rsidR="007F3DFF" w:rsidRDefault="007F3DFF" w:rsidP="007F3DFF">
      <w:pPr>
        <w:pStyle w:val="a3"/>
      </w:pPr>
      <w:r>
        <w:t>а) фамилия, имя и отчество помощника арбитражного управляющего;</w:t>
      </w:r>
    </w:p>
    <w:p w:rsidR="007F3DFF" w:rsidRDefault="007F3DFF" w:rsidP="007F3DFF">
      <w:pPr>
        <w:pStyle w:val="a3"/>
      </w:pPr>
      <w:r>
        <w:t>б) фамилия, имя и отчество руководителя стажировки;</w:t>
      </w:r>
    </w:p>
    <w:p w:rsidR="007F3DFF" w:rsidRDefault="007F3DFF" w:rsidP="007F3DFF">
      <w:pPr>
        <w:pStyle w:val="a3"/>
      </w:pPr>
      <w:r>
        <w:t>в) наименование саморегулируемой организации, в которой осуществлялось прохождение стажировки;</w:t>
      </w:r>
    </w:p>
    <w:p w:rsidR="007F3DFF" w:rsidRDefault="007F3DFF" w:rsidP="007F3DFF">
      <w:pPr>
        <w:pStyle w:val="a3"/>
      </w:pPr>
      <w:r>
        <w:t>г) даты начала и окончания прохождения стажировки;</w:t>
      </w:r>
    </w:p>
    <w:p w:rsidR="007F3DFF" w:rsidRDefault="007F3DFF" w:rsidP="007F3DFF">
      <w:pPr>
        <w:pStyle w:val="a3"/>
      </w:pPr>
      <w:r>
        <w:t>д) организации-должники, в деле о банкротстве которых осуществлялась реализация плана, с указанием процедур банкротства, в которых помощник арбитражного управляющего принимал участие;</w:t>
      </w:r>
    </w:p>
    <w:p w:rsidR="007F3DFF" w:rsidRDefault="007F3DFF" w:rsidP="007F3DFF">
      <w:pPr>
        <w:pStyle w:val="a3"/>
      </w:pPr>
      <w:r>
        <w:t>е) перечень обязанностей арбитражного управляющего, в реализации которых помощник арбитражного управляющего приобрел профессиональные знания и практические навыки, включая навыки участия помощника арбитражного управляющего в заседаниях арбитражного суда, рассматривающего дело о несостоятельности (банкротстве) должника;</w:t>
      </w:r>
    </w:p>
    <w:p w:rsidR="007F3DFF" w:rsidRDefault="007F3DFF" w:rsidP="007F3DFF">
      <w:pPr>
        <w:pStyle w:val="a3"/>
      </w:pPr>
      <w:r>
        <w:t>ж) иные сведения по усмотрению помощника арбитражного управляющего.</w:t>
      </w:r>
    </w:p>
    <w:p w:rsidR="007F3DFF" w:rsidRDefault="007F3DFF" w:rsidP="007F3DFF">
      <w:pPr>
        <w:pStyle w:val="a3"/>
      </w:pPr>
      <w:r>
        <w:t xml:space="preserve">16. </w:t>
      </w:r>
      <w:proofErr w:type="gramStart"/>
      <w:r>
        <w:t>По результатам прохождения стажировки и рассмотрения отчета помощника арбитражного управляющего руководитель стажировки подписывает заключение, содержащее оценку результатов прохождения стажировки и выполнения плана, а также сведения о полученных помощником арбитражного управляющего в результате прохождения стажировки профессиональных навыках и практическом опыте в реализации арбитражным управляющим обязанностей в деле о банкротстве.</w:t>
      </w:r>
      <w:proofErr w:type="gramEnd"/>
    </w:p>
    <w:p w:rsidR="007F3DFF" w:rsidRDefault="007F3DFF" w:rsidP="007F3DFF">
      <w:pPr>
        <w:pStyle w:val="a3"/>
      </w:pPr>
      <w:r>
        <w:t>Споры между руководителем стажировки и помощником арбитражного управляющего рассматриваются саморегулируемой организацией.</w:t>
      </w:r>
    </w:p>
    <w:p w:rsidR="007F3DFF" w:rsidRDefault="007F3DFF" w:rsidP="007F3DFF">
      <w:pPr>
        <w:pStyle w:val="a3"/>
      </w:pPr>
      <w:r>
        <w:t>17. Саморегулируемая организация по результатам рассмотрения отчета помощника арбитражного управляющего о прохождении стажировки и заключения руководителя стажировки не позднее 14 рабочих дней с даты их представления принимает решение об утверждении отчета или об отказе в утверждении отчета.</w:t>
      </w:r>
    </w:p>
    <w:p w:rsidR="007F3DFF" w:rsidRDefault="007F3DFF" w:rsidP="007F3DFF">
      <w:pPr>
        <w:pStyle w:val="a3"/>
      </w:pPr>
      <w:r>
        <w:t xml:space="preserve">В случае принятия решения об утверждении отчета саморегулируемая организация в течение 7 рабочих дней </w:t>
      </w:r>
      <w:proofErr w:type="gramStart"/>
      <w:r>
        <w:t>с даты принятия</w:t>
      </w:r>
      <w:proofErr w:type="gramEnd"/>
      <w:r>
        <w:t xml:space="preserve"> такого решения выдает помощнику арбитражного управляющего свидетельство о прохождении стажировки в качестве помощника арбитражного управляющего по форме согласно приложению.</w:t>
      </w:r>
    </w:p>
    <w:p w:rsidR="007F3DFF" w:rsidRDefault="007F3DFF" w:rsidP="007F3DFF">
      <w:pPr>
        <w:pStyle w:val="a3"/>
      </w:pPr>
      <w:r>
        <w:t>Указанное свидетельство, изготавливаемое способом, обеспечивающим защиту от подделок, подписывается руководителем саморегулируемой организации.</w:t>
      </w:r>
    </w:p>
    <w:p w:rsidR="007F3DFF" w:rsidRDefault="007F3DFF" w:rsidP="007F3DFF">
      <w:pPr>
        <w:pStyle w:val="a3"/>
      </w:pPr>
      <w:r>
        <w:t>Саморегулируемая организация ведет учет выданных ею свидетельств.</w:t>
      </w:r>
    </w:p>
    <w:p w:rsidR="007F3DFF" w:rsidRDefault="007F3DFF" w:rsidP="007F3DFF">
      <w:pPr>
        <w:pStyle w:val="a3"/>
      </w:pPr>
      <w:r>
        <w:t>18. Решение об отказе в утверждении отчета о прохождении стажировки в качестве помощника арбитражного управляющего может быть обжаловано в порядке, установленном законодательством Российской Федерации.</w:t>
      </w:r>
    </w:p>
    <w:p w:rsidR="007F3DFF" w:rsidRDefault="007F3DFF" w:rsidP="007F3DFF">
      <w:pPr>
        <w:pStyle w:val="a3"/>
      </w:pPr>
      <w:r>
        <w:lastRenderedPageBreak/>
        <w:t>19. В случае добровольного прекращения стажировки гражданин вправе подать заявление о прохождении стажировки в другую саморегулируемую организацию.</w:t>
      </w:r>
    </w:p>
    <w:p w:rsidR="007F3DFF" w:rsidRDefault="007F3DFF" w:rsidP="007F3DFF">
      <w:pPr>
        <w:pStyle w:val="a3"/>
      </w:pPr>
      <w:r>
        <w:t>20. Стандартами саморегулируемой организации может быть предусмотрена возможность продолжения стажировки гражданином только в случае добровольного прекращения прохождения стажировки в иной саморегулируемой организации. В этом случае саморегулируемая организация принимает решение о приеме лица для продолжения прохождения стажировки в порядке, установленном пунктом 5 настоящего Федерального стандарта. К заявлению лица о продолжении стажировки должен прилагаться промежуточный отчет о прохождении стажировки, подготовленный в соответствии с пунктом 13 настоящего Федерального стандарта.</w:t>
      </w:r>
    </w:p>
    <w:p w:rsidR="00082437" w:rsidRDefault="00082437">
      <w:bookmarkStart w:id="0" w:name="_GoBack"/>
      <w:bookmarkEnd w:id="0"/>
    </w:p>
    <w:sectPr w:rsidR="0008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FF"/>
    <w:rsid w:val="00001B03"/>
    <w:rsid w:val="000030DA"/>
    <w:rsid w:val="000046BB"/>
    <w:rsid w:val="00012294"/>
    <w:rsid w:val="000123C4"/>
    <w:rsid w:val="000131D0"/>
    <w:rsid w:val="00015805"/>
    <w:rsid w:val="00015966"/>
    <w:rsid w:val="000168A9"/>
    <w:rsid w:val="00017777"/>
    <w:rsid w:val="00021594"/>
    <w:rsid w:val="000215E2"/>
    <w:rsid w:val="00021C42"/>
    <w:rsid w:val="00022EC9"/>
    <w:rsid w:val="00024AF6"/>
    <w:rsid w:val="00031393"/>
    <w:rsid w:val="000331E8"/>
    <w:rsid w:val="0003350F"/>
    <w:rsid w:val="000337C4"/>
    <w:rsid w:val="00033B8D"/>
    <w:rsid w:val="00034A42"/>
    <w:rsid w:val="0003502A"/>
    <w:rsid w:val="0004095F"/>
    <w:rsid w:val="00040EB2"/>
    <w:rsid w:val="000431FD"/>
    <w:rsid w:val="00044DCF"/>
    <w:rsid w:val="00046A5F"/>
    <w:rsid w:val="00046F56"/>
    <w:rsid w:val="00051028"/>
    <w:rsid w:val="00052E0F"/>
    <w:rsid w:val="00053722"/>
    <w:rsid w:val="00055931"/>
    <w:rsid w:val="00056222"/>
    <w:rsid w:val="0005712C"/>
    <w:rsid w:val="000574F4"/>
    <w:rsid w:val="00057A5B"/>
    <w:rsid w:val="00066C92"/>
    <w:rsid w:val="00071EAB"/>
    <w:rsid w:val="0007207A"/>
    <w:rsid w:val="000759E3"/>
    <w:rsid w:val="00081D98"/>
    <w:rsid w:val="00082437"/>
    <w:rsid w:val="000827BC"/>
    <w:rsid w:val="0008381D"/>
    <w:rsid w:val="00083DD1"/>
    <w:rsid w:val="00085B84"/>
    <w:rsid w:val="00085F4D"/>
    <w:rsid w:val="00086261"/>
    <w:rsid w:val="0008710C"/>
    <w:rsid w:val="00087BE7"/>
    <w:rsid w:val="000920D6"/>
    <w:rsid w:val="00093B99"/>
    <w:rsid w:val="000943D7"/>
    <w:rsid w:val="000A1F1C"/>
    <w:rsid w:val="000A310B"/>
    <w:rsid w:val="000A3FB6"/>
    <w:rsid w:val="000A4389"/>
    <w:rsid w:val="000A4932"/>
    <w:rsid w:val="000A5868"/>
    <w:rsid w:val="000A63BC"/>
    <w:rsid w:val="000B0984"/>
    <w:rsid w:val="000B2B73"/>
    <w:rsid w:val="000B34BF"/>
    <w:rsid w:val="000B4429"/>
    <w:rsid w:val="000C1C6A"/>
    <w:rsid w:val="000C364C"/>
    <w:rsid w:val="000D083F"/>
    <w:rsid w:val="000D186C"/>
    <w:rsid w:val="000D3537"/>
    <w:rsid w:val="000D5A4D"/>
    <w:rsid w:val="000D5EDC"/>
    <w:rsid w:val="000D60A8"/>
    <w:rsid w:val="000E5431"/>
    <w:rsid w:val="000E793D"/>
    <w:rsid w:val="0010204B"/>
    <w:rsid w:val="00102AB7"/>
    <w:rsid w:val="00104A9A"/>
    <w:rsid w:val="00107CBC"/>
    <w:rsid w:val="001213F4"/>
    <w:rsid w:val="0012235F"/>
    <w:rsid w:val="0012378D"/>
    <w:rsid w:val="00125786"/>
    <w:rsid w:val="00130A93"/>
    <w:rsid w:val="00134B3E"/>
    <w:rsid w:val="00134D47"/>
    <w:rsid w:val="0013575A"/>
    <w:rsid w:val="00137429"/>
    <w:rsid w:val="00140DDB"/>
    <w:rsid w:val="00145DE7"/>
    <w:rsid w:val="00146A36"/>
    <w:rsid w:val="001478C7"/>
    <w:rsid w:val="001502CE"/>
    <w:rsid w:val="00151630"/>
    <w:rsid w:val="00153AAE"/>
    <w:rsid w:val="00153FA5"/>
    <w:rsid w:val="001549D2"/>
    <w:rsid w:val="00154AD6"/>
    <w:rsid w:val="00155847"/>
    <w:rsid w:val="00156F34"/>
    <w:rsid w:val="0016470D"/>
    <w:rsid w:val="0016492F"/>
    <w:rsid w:val="00164B6C"/>
    <w:rsid w:val="00167DEF"/>
    <w:rsid w:val="001700DF"/>
    <w:rsid w:val="00173155"/>
    <w:rsid w:val="001738D8"/>
    <w:rsid w:val="00175441"/>
    <w:rsid w:val="00175F50"/>
    <w:rsid w:val="0017629A"/>
    <w:rsid w:val="00177001"/>
    <w:rsid w:val="00180E39"/>
    <w:rsid w:val="001812A8"/>
    <w:rsid w:val="001821FF"/>
    <w:rsid w:val="00183892"/>
    <w:rsid w:val="0018434B"/>
    <w:rsid w:val="00184FD3"/>
    <w:rsid w:val="00186BF1"/>
    <w:rsid w:val="00187058"/>
    <w:rsid w:val="001877EE"/>
    <w:rsid w:val="00190CD3"/>
    <w:rsid w:val="00191C36"/>
    <w:rsid w:val="00193CED"/>
    <w:rsid w:val="00194A95"/>
    <w:rsid w:val="001A0FB5"/>
    <w:rsid w:val="001A0FCF"/>
    <w:rsid w:val="001A1C7E"/>
    <w:rsid w:val="001A557C"/>
    <w:rsid w:val="001A7899"/>
    <w:rsid w:val="001B035F"/>
    <w:rsid w:val="001B0B42"/>
    <w:rsid w:val="001B2829"/>
    <w:rsid w:val="001B5E54"/>
    <w:rsid w:val="001B69F2"/>
    <w:rsid w:val="001C2A44"/>
    <w:rsid w:val="001D060B"/>
    <w:rsid w:val="001D25CB"/>
    <w:rsid w:val="001D2CF1"/>
    <w:rsid w:val="001D2E91"/>
    <w:rsid w:val="001D4675"/>
    <w:rsid w:val="001D48BA"/>
    <w:rsid w:val="001D71B1"/>
    <w:rsid w:val="001E11F1"/>
    <w:rsid w:val="001E2979"/>
    <w:rsid w:val="001E2F18"/>
    <w:rsid w:val="001E4A0B"/>
    <w:rsid w:val="001E4BFB"/>
    <w:rsid w:val="001E5180"/>
    <w:rsid w:val="001E5476"/>
    <w:rsid w:val="001F0104"/>
    <w:rsid w:val="001F6967"/>
    <w:rsid w:val="001F7313"/>
    <w:rsid w:val="001F7965"/>
    <w:rsid w:val="0020273B"/>
    <w:rsid w:val="00203840"/>
    <w:rsid w:val="002054AB"/>
    <w:rsid w:val="0021157C"/>
    <w:rsid w:val="00211991"/>
    <w:rsid w:val="00212D29"/>
    <w:rsid w:val="00213B6B"/>
    <w:rsid w:val="00215DAE"/>
    <w:rsid w:val="002211F9"/>
    <w:rsid w:val="00221AA2"/>
    <w:rsid w:val="00224F9C"/>
    <w:rsid w:val="00231679"/>
    <w:rsid w:val="00233F1C"/>
    <w:rsid w:val="00234E9D"/>
    <w:rsid w:val="00235556"/>
    <w:rsid w:val="00236A5F"/>
    <w:rsid w:val="00237908"/>
    <w:rsid w:val="00245B9B"/>
    <w:rsid w:val="00252BC5"/>
    <w:rsid w:val="0026097D"/>
    <w:rsid w:val="002621B3"/>
    <w:rsid w:val="00263304"/>
    <w:rsid w:val="002657CB"/>
    <w:rsid w:val="0026788B"/>
    <w:rsid w:val="002732CF"/>
    <w:rsid w:val="002751F0"/>
    <w:rsid w:val="002753F9"/>
    <w:rsid w:val="00275AA8"/>
    <w:rsid w:val="00281418"/>
    <w:rsid w:val="002851A8"/>
    <w:rsid w:val="00286BE0"/>
    <w:rsid w:val="00290776"/>
    <w:rsid w:val="00291845"/>
    <w:rsid w:val="00292113"/>
    <w:rsid w:val="00292224"/>
    <w:rsid w:val="0029312C"/>
    <w:rsid w:val="002937EA"/>
    <w:rsid w:val="00294491"/>
    <w:rsid w:val="002944DD"/>
    <w:rsid w:val="002A0447"/>
    <w:rsid w:val="002A3C63"/>
    <w:rsid w:val="002A3C6B"/>
    <w:rsid w:val="002A3D1D"/>
    <w:rsid w:val="002A655D"/>
    <w:rsid w:val="002B0C17"/>
    <w:rsid w:val="002B1078"/>
    <w:rsid w:val="002B1798"/>
    <w:rsid w:val="002B3E8D"/>
    <w:rsid w:val="002B4C6B"/>
    <w:rsid w:val="002B4F11"/>
    <w:rsid w:val="002C07AE"/>
    <w:rsid w:val="002C1222"/>
    <w:rsid w:val="002C1A66"/>
    <w:rsid w:val="002C4D3E"/>
    <w:rsid w:val="002C5536"/>
    <w:rsid w:val="002C5D9C"/>
    <w:rsid w:val="002C630A"/>
    <w:rsid w:val="002D01C5"/>
    <w:rsid w:val="002D77CC"/>
    <w:rsid w:val="002E0306"/>
    <w:rsid w:val="002E0E3B"/>
    <w:rsid w:val="002E37FD"/>
    <w:rsid w:val="002E3A02"/>
    <w:rsid w:val="002E4CDF"/>
    <w:rsid w:val="002E6E9F"/>
    <w:rsid w:val="002E7FF3"/>
    <w:rsid w:val="002F4050"/>
    <w:rsid w:val="002F5F3B"/>
    <w:rsid w:val="002F61AC"/>
    <w:rsid w:val="002F7085"/>
    <w:rsid w:val="002F7E5F"/>
    <w:rsid w:val="00301A5A"/>
    <w:rsid w:val="00302039"/>
    <w:rsid w:val="00305F39"/>
    <w:rsid w:val="00307880"/>
    <w:rsid w:val="0032101C"/>
    <w:rsid w:val="0032159F"/>
    <w:rsid w:val="003221BB"/>
    <w:rsid w:val="00322CAD"/>
    <w:rsid w:val="00323F51"/>
    <w:rsid w:val="00325195"/>
    <w:rsid w:val="00326571"/>
    <w:rsid w:val="00327C66"/>
    <w:rsid w:val="00337345"/>
    <w:rsid w:val="00340FE2"/>
    <w:rsid w:val="0034278C"/>
    <w:rsid w:val="00342BA6"/>
    <w:rsid w:val="00342C05"/>
    <w:rsid w:val="0034357F"/>
    <w:rsid w:val="00350781"/>
    <w:rsid w:val="00350811"/>
    <w:rsid w:val="00352553"/>
    <w:rsid w:val="00352CF4"/>
    <w:rsid w:val="00352E1B"/>
    <w:rsid w:val="0035508C"/>
    <w:rsid w:val="003550ED"/>
    <w:rsid w:val="00356C0E"/>
    <w:rsid w:val="00361B67"/>
    <w:rsid w:val="00364C2F"/>
    <w:rsid w:val="0036582D"/>
    <w:rsid w:val="00371003"/>
    <w:rsid w:val="003720C0"/>
    <w:rsid w:val="00373316"/>
    <w:rsid w:val="00373B1B"/>
    <w:rsid w:val="003818FB"/>
    <w:rsid w:val="003823FD"/>
    <w:rsid w:val="00384559"/>
    <w:rsid w:val="0038586C"/>
    <w:rsid w:val="0038674F"/>
    <w:rsid w:val="003917EB"/>
    <w:rsid w:val="00393019"/>
    <w:rsid w:val="00393C29"/>
    <w:rsid w:val="0039555D"/>
    <w:rsid w:val="003970A9"/>
    <w:rsid w:val="003A113D"/>
    <w:rsid w:val="003A4BCC"/>
    <w:rsid w:val="003A4DFC"/>
    <w:rsid w:val="003B09D6"/>
    <w:rsid w:val="003B1E5D"/>
    <w:rsid w:val="003B6496"/>
    <w:rsid w:val="003B655F"/>
    <w:rsid w:val="003B65D5"/>
    <w:rsid w:val="003C19DC"/>
    <w:rsid w:val="003C282E"/>
    <w:rsid w:val="003C36D1"/>
    <w:rsid w:val="003C3AEE"/>
    <w:rsid w:val="003C46D6"/>
    <w:rsid w:val="003C48A0"/>
    <w:rsid w:val="003C563E"/>
    <w:rsid w:val="003C5D6B"/>
    <w:rsid w:val="003C65D4"/>
    <w:rsid w:val="003C758B"/>
    <w:rsid w:val="003D0830"/>
    <w:rsid w:val="003D11E5"/>
    <w:rsid w:val="003D1917"/>
    <w:rsid w:val="003D41E9"/>
    <w:rsid w:val="003D4C6D"/>
    <w:rsid w:val="003D5374"/>
    <w:rsid w:val="003D6B75"/>
    <w:rsid w:val="003D6C8F"/>
    <w:rsid w:val="003E19B0"/>
    <w:rsid w:val="003E2457"/>
    <w:rsid w:val="003E4B4E"/>
    <w:rsid w:val="003E516F"/>
    <w:rsid w:val="003E7517"/>
    <w:rsid w:val="003E7B4F"/>
    <w:rsid w:val="003F1568"/>
    <w:rsid w:val="003F4760"/>
    <w:rsid w:val="003F6170"/>
    <w:rsid w:val="003F7AF3"/>
    <w:rsid w:val="0040127D"/>
    <w:rsid w:val="004045F5"/>
    <w:rsid w:val="0040565B"/>
    <w:rsid w:val="00415529"/>
    <w:rsid w:val="00415D74"/>
    <w:rsid w:val="004165E6"/>
    <w:rsid w:val="0041753A"/>
    <w:rsid w:val="00420FC6"/>
    <w:rsid w:val="00423749"/>
    <w:rsid w:val="00424E69"/>
    <w:rsid w:val="00425E81"/>
    <w:rsid w:val="00426E01"/>
    <w:rsid w:val="004272F7"/>
    <w:rsid w:val="00432887"/>
    <w:rsid w:val="00433BF8"/>
    <w:rsid w:val="00434CC2"/>
    <w:rsid w:val="00436FD0"/>
    <w:rsid w:val="0044043B"/>
    <w:rsid w:val="00447687"/>
    <w:rsid w:val="00452931"/>
    <w:rsid w:val="00455766"/>
    <w:rsid w:val="0045648F"/>
    <w:rsid w:val="00457A6C"/>
    <w:rsid w:val="0046025F"/>
    <w:rsid w:val="00461018"/>
    <w:rsid w:val="004624EF"/>
    <w:rsid w:val="004721D3"/>
    <w:rsid w:val="00476DBD"/>
    <w:rsid w:val="004774FB"/>
    <w:rsid w:val="004812F5"/>
    <w:rsid w:val="00481536"/>
    <w:rsid w:val="004826A6"/>
    <w:rsid w:val="00483D3B"/>
    <w:rsid w:val="00487A20"/>
    <w:rsid w:val="00493C8E"/>
    <w:rsid w:val="00493DDA"/>
    <w:rsid w:val="004946C6"/>
    <w:rsid w:val="004977E2"/>
    <w:rsid w:val="004A1291"/>
    <w:rsid w:val="004A2CDD"/>
    <w:rsid w:val="004A3E5F"/>
    <w:rsid w:val="004A4D65"/>
    <w:rsid w:val="004B21FC"/>
    <w:rsid w:val="004B3B21"/>
    <w:rsid w:val="004B51CE"/>
    <w:rsid w:val="004C0126"/>
    <w:rsid w:val="004C07DA"/>
    <w:rsid w:val="004C0F82"/>
    <w:rsid w:val="004C206A"/>
    <w:rsid w:val="004C35FA"/>
    <w:rsid w:val="004C44CC"/>
    <w:rsid w:val="004C5FFC"/>
    <w:rsid w:val="004D2BCA"/>
    <w:rsid w:val="004D5BDC"/>
    <w:rsid w:val="004D6D61"/>
    <w:rsid w:val="004E1208"/>
    <w:rsid w:val="004E37BA"/>
    <w:rsid w:val="004E4043"/>
    <w:rsid w:val="004E582F"/>
    <w:rsid w:val="004E6257"/>
    <w:rsid w:val="004E7B4B"/>
    <w:rsid w:val="004F0905"/>
    <w:rsid w:val="004F22A1"/>
    <w:rsid w:val="004F4514"/>
    <w:rsid w:val="004F6796"/>
    <w:rsid w:val="004F6837"/>
    <w:rsid w:val="004F7C23"/>
    <w:rsid w:val="00502A4A"/>
    <w:rsid w:val="005030AA"/>
    <w:rsid w:val="0050486F"/>
    <w:rsid w:val="0050713A"/>
    <w:rsid w:val="0051258B"/>
    <w:rsid w:val="00516143"/>
    <w:rsid w:val="0052129F"/>
    <w:rsid w:val="00524EAC"/>
    <w:rsid w:val="0053035D"/>
    <w:rsid w:val="00540293"/>
    <w:rsid w:val="00543552"/>
    <w:rsid w:val="00543A63"/>
    <w:rsid w:val="005449F5"/>
    <w:rsid w:val="00545EB5"/>
    <w:rsid w:val="00551623"/>
    <w:rsid w:val="00554CB4"/>
    <w:rsid w:val="00554E55"/>
    <w:rsid w:val="005574A7"/>
    <w:rsid w:val="00557D90"/>
    <w:rsid w:val="0056064F"/>
    <w:rsid w:val="00560B2D"/>
    <w:rsid w:val="0056203D"/>
    <w:rsid w:val="005656B0"/>
    <w:rsid w:val="00565876"/>
    <w:rsid w:val="005670A5"/>
    <w:rsid w:val="00567502"/>
    <w:rsid w:val="00570BD3"/>
    <w:rsid w:val="0057136C"/>
    <w:rsid w:val="0057294D"/>
    <w:rsid w:val="00573283"/>
    <w:rsid w:val="00575AC9"/>
    <w:rsid w:val="005812B4"/>
    <w:rsid w:val="005826C5"/>
    <w:rsid w:val="00583D26"/>
    <w:rsid w:val="00590D21"/>
    <w:rsid w:val="00592C91"/>
    <w:rsid w:val="00593FC9"/>
    <w:rsid w:val="00596A01"/>
    <w:rsid w:val="005A16A4"/>
    <w:rsid w:val="005A1D11"/>
    <w:rsid w:val="005A2798"/>
    <w:rsid w:val="005A7096"/>
    <w:rsid w:val="005A76B1"/>
    <w:rsid w:val="005B0991"/>
    <w:rsid w:val="005B1198"/>
    <w:rsid w:val="005B2552"/>
    <w:rsid w:val="005B325C"/>
    <w:rsid w:val="005B73F3"/>
    <w:rsid w:val="005B7CF1"/>
    <w:rsid w:val="005C040D"/>
    <w:rsid w:val="005C1540"/>
    <w:rsid w:val="005C3E19"/>
    <w:rsid w:val="005C5AF7"/>
    <w:rsid w:val="005C6807"/>
    <w:rsid w:val="005C6B42"/>
    <w:rsid w:val="005D156F"/>
    <w:rsid w:val="005D1B85"/>
    <w:rsid w:val="005D2A63"/>
    <w:rsid w:val="005D2AF9"/>
    <w:rsid w:val="005D3B71"/>
    <w:rsid w:val="005D6D28"/>
    <w:rsid w:val="005D77AD"/>
    <w:rsid w:val="005E0380"/>
    <w:rsid w:val="005E5FA5"/>
    <w:rsid w:val="005E774B"/>
    <w:rsid w:val="005F529B"/>
    <w:rsid w:val="005F6AA8"/>
    <w:rsid w:val="005F6CD0"/>
    <w:rsid w:val="0060120A"/>
    <w:rsid w:val="006050E2"/>
    <w:rsid w:val="006055C3"/>
    <w:rsid w:val="00607ED6"/>
    <w:rsid w:val="006102E7"/>
    <w:rsid w:val="0061095A"/>
    <w:rsid w:val="00610B69"/>
    <w:rsid w:val="00610D0D"/>
    <w:rsid w:val="00610DCA"/>
    <w:rsid w:val="00610E92"/>
    <w:rsid w:val="00614196"/>
    <w:rsid w:val="006163A4"/>
    <w:rsid w:val="00623502"/>
    <w:rsid w:val="00630B6D"/>
    <w:rsid w:val="00630D1F"/>
    <w:rsid w:val="00630ED1"/>
    <w:rsid w:val="00633DFB"/>
    <w:rsid w:val="006348A7"/>
    <w:rsid w:val="00634CD4"/>
    <w:rsid w:val="00634E1E"/>
    <w:rsid w:val="0063509E"/>
    <w:rsid w:val="00635703"/>
    <w:rsid w:val="0063583D"/>
    <w:rsid w:val="00636569"/>
    <w:rsid w:val="00643993"/>
    <w:rsid w:val="00645FCC"/>
    <w:rsid w:val="0064615D"/>
    <w:rsid w:val="00647B80"/>
    <w:rsid w:val="006502ED"/>
    <w:rsid w:val="00650C19"/>
    <w:rsid w:val="00652A26"/>
    <w:rsid w:val="00652B7E"/>
    <w:rsid w:val="00653DA8"/>
    <w:rsid w:val="00654C7C"/>
    <w:rsid w:val="00655CFA"/>
    <w:rsid w:val="006611C1"/>
    <w:rsid w:val="00663491"/>
    <w:rsid w:val="00663734"/>
    <w:rsid w:val="00664548"/>
    <w:rsid w:val="006748B7"/>
    <w:rsid w:val="00675E19"/>
    <w:rsid w:val="00676718"/>
    <w:rsid w:val="0067786D"/>
    <w:rsid w:val="006804C3"/>
    <w:rsid w:val="00681424"/>
    <w:rsid w:val="00682665"/>
    <w:rsid w:val="006859F2"/>
    <w:rsid w:val="0068743D"/>
    <w:rsid w:val="00692533"/>
    <w:rsid w:val="00693573"/>
    <w:rsid w:val="006978D7"/>
    <w:rsid w:val="006A72C6"/>
    <w:rsid w:val="006B060C"/>
    <w:rsid w:val="006B3B82"/>
    <w:rsid w:val="006B7F08"/>
    <w:rsid w:val="006C067C"/>
    <w:rsid w:val="006C0C3D"/>
    <w:rsid w:val="006C231C"/>
    <w:rsid w:val="006C30FE"/>
    <w:rsid w:val="006D179C"/>
    <w:rsid w:val="006D4268"/>
    <w:rsid w:val="006E092F"/>
    <w:rsid w:val="006E3326"/>
    <w:rsid w:val="006E55BE"/>
    <w:rsid w:val="006E634B"/>
    <w:rsid w:val="006E6962"/>
    <w:rsid w:val="006F0E55"/>
    <w:rsid w:val="006F76FF"/>
    <w:rsid w:val="007015F1"/>
    <w:rsid w:val="00704153"/>
    <w:rsid w:val="00704187"/>
    <w:rsid w:val="007079E1"/>
    <w:rsid w:val="00707E17"/>
    <w:rsid w:val="007112BB"/>
    <w:rsid w:val="00717BC1"/>
    <w:rsid w:val="00717E5B"/>
    <w:rsid w:val="007242FC"/>
    <w:rsid w:val="00726354"/>
    <w:rsid w:val="007307F7"/>
    <w:rsid w:val="00730BFC"/>
    <w:rsid w:val="00730E33"/>
    <w:rsid w:val="00731AF8"/>
    <w:rsid w:val="00732C43"/>
    <w:rsid w:val="00733F03"/>
    <w:rsid w:val="00735F0A"/>
    <w:rsid w:val="00736A40"/>
    <w:rsid w:val="00736D3B"/>
    <w:rsid w:val="00737D27"/>
    <w:rsid w:val="007400DF"/>
    <w:rsid w:val="0074244D"/>
    <w:rsid w:val="00743B76"/>
    <w:rsid w:val="00744B12"/>
    <w:rsid w:val="00744F92"/>
    <w:rsid w:val="007459F6"/>
    <w:rsid w:val="00751CF6"/>
    <w:rsid w:val="0075717B"/>
    <w:rsid w:val="00757434"/>
    <w:rsid w:val="00757636"/>
    <w:rsid w:val="00757CD7"/>
    <w:rsid w:val="007615B0"/>
    <w:rsid w:val="00761E33"/>
    <w:rsid w:val="007648D0"/>
    <w:rsid w:val="00765029"/>
    <w:rsid w:val="00766C1C"/>
    <w:rsid w:val="0076705A"/>
    <w:rsid w:val="00771290"/>
    <w:rsid w:val="007753D4"/>
    <w:rsid w:val="00775681"/>
    <w:rsid w:val="00777EBB"/>
    <w:rsid w:val="007822BF"/>
    <w:rsid w:val="007911C1"/>
    <w:rsid w:val="00793AD2"/>
    <w:rsid w:val="007943ED"/>
    <w:rsid w:val="007978ED"/>
    <w:rsid w:val="00797B69"/>
    <w:rsid w:val="007A419E"/>
    <w:rsid w:val="007A6A00"/>
    <w:rsid w:val="007A7A14"/>
    <w:rsid w:val="007B16FA"/>
    <w:rsid w:val="007B1EA1"/>
    <w:rsid w:val="007B373D"/>
    <w:rsid w:val="007B43D8"/>
    <w:rsid w:val="007B78E4"/>
    <w:rsid w:val="007C0DFC"/>
    <w:rsid w:val="007C4AE8"/>
    <w:rsid w:val="007C624B"/>
    <w:rsid w:val="007D0A6F"/>
    <w:rsid w:val="007D1198"/>
    <w:rsid w:val="007D3B11"/>
    <w:rsid w:val="007D719D"/>
    <w:rsid w:val="007E0181"/>
    <w:rsid w:val="007E0BD1"/>
    <w:rsid w:val="007E1881"/>
    <w:rsid w:val="007E385E"/>
    <w:rsid w:val="007E3B7E"/>
    <w:rsid w:val="007E7134"/>
    <w:rsid w:val="007E7CEF"/>
    <w:rsid w:val="007F0C20"/>
    <w:rsid w:val="007F139F"/>
    <w:rsid w:val="007F1BBC"/>
    <w:rsid w:val="007F36F4"/>
    <w:rsid w:val="007F3DFF"/>
    <w:rsid w:val="007F482F"/>
    <w:rsid w:val="0080207C"/>
    <w:rsid w:val="00806AE2"/>
    <w:rsid w:val="00807A92"/>
    <w:rsid w:val="008118B4"/>
    <w:rsid w:val="00813964"/>
    <w:rsid w:val="00816EF4"/>
    <w:rsid w:val="00817381"/>
    <w:rsid w:val="0081777A"/>
    <w:rsid w:val="008228B1"/>
    <w:rsid w:val="00823A58"/>
    <w:rsid w:val="008251E9"/>
    <w:rsid w:val="00831A72"/>
    <w:rsid w:val="00832DAC"/>
    <w:rsid w:val="00832E4C"/>
    <w:rsid w:val="0083319E"/>
    <w:rsid w:val="00834735"/>
    <w:rsid w:val="00842E22"/>
    <w:rsid w:val="0085048A"/>
    <w:rsid w:val="00862F2E"/>
    <w:rsid w:val="00863472"/>
    <w:rsid w:val="00863D7B"/>
    <w:rsid w:val="00863E46"/>
    <w:rsid w:val="00865381"/>
    <w:rsid w:val="00865E70"/>
    <w:rsid w:val="008667F1"/>
    <w:rsid w:val="008733A0"/>
    <w:rsid w:val="008734AA"/>
    <w:rsid w:val="00874BE8"/>
    <w:rsid w:val="008832D5"/>
    <w:rsid w:val="008865B3"/>
    <w:rsid w:val="00887668"/>
    <w:rsid w:val="00891ECF"/>
    <w:rsid w:val="00892337"/>
    <w:rsid w:val="008951AA"/>
    <w:rsid w:val="008A1208"/>
    <w:rsid w:val="008B32DC"/>
    <w:rsid w:val="008B4AAB"/>
    <w:rsid w:val="008B62A9"/>
    <w:rsid w:val="008C0486"/>
    <w:rsid w:val="008C264F"/>
    <w:rsid w:val="008C33B6"/>
    <w:rsid w:val="008C61B2"/>
    <w:rsid w:val="008C77C7"/>
    <w:rsid w:val="008D1C84"/>
    <w:rsid w:val="008D59B7"/>
    <w:rsid w:val="008D65AC"/>
    <w:rsid w:val="008E10AA"/>
    <w:rsid w:val="008E477F"/>
    <w:rsid w:val="008F1C4D"/>
    <w:rsid w:val="008F66C8"/>
    <w:rsid w:val="00904435"/>
    <w:rsid w:val="009059A8"/>
    <w:rsid w:val="009068A5"/>
    <w:rsid w:val="00907E45"/>
    <w:rsid w:val="0091025F"/>
    <w:rsid w:val="00914947"/>
    <w:rsid w:val="0091500A"/>
    <w:rsid w:val="009168D6"/>
    <w:rsid w:val="009203FE"/>
    <w:rsid w:val="009221C9"/>
    <w:rsid w:val="00922B09"/>
    <w:rsid w:val="00923E46"/>
    <w:rsid w:val="00926C9E"/>
    <w:rsid w:val="00936252"/>
    <w:rsid w:val="00937547"/>
    <w:rsid w:val="00941823"/>
    <w:rsid w:val="00942CB5"/>
    <w:rsid w:val="00943BE8"/>
    <w:rsid w:val="00944690"/>
    <w:rsid w:val="00944CAE"/>
    <w:rsid w:val="0094677B"/>
    <w:rsid w:val="009516AF"/>
    <w:rsid w:val="009529BA"/>
    <w:rsid w:val="00954439"/>
    <w:rsid w:val="00955567"/>
    <w:rsid w:val="009607C1"/>
    <w:rsid w:val="0096166C"/>
    <w:rsid w:val="009620C1"/>
    <w:rsid w:val="00962E65"/>
    <w:rsid w:val="009641FE"/>
    <w:rsid w:val="009652BE"/>
    <w:rsid w:val="00965665"/>
    <w:rsid w:val="009674C0"/>
    <w:rsid w:val="009713FE"/>
    <w:rsid w:val="00971DB3"/>
    <w:rsid w:val="00972746"/>
    <w:rsid w:val="009727B4"/>
    <w:rsid w:val="009734A1"/>
    <w:rsid w:val="00976D53"/>
    <w:rsid w:val="00983289"/>
    <w:rsid w:val="00983C33"/>
    <w:rsid w:val="009876D4"/>
    <w:rsid w:val="00990DEF"/>
    <w:rsid w:val="00995D67"/>
    <w:rsid w:val="00997C55"/>
    <w:rsid w:val="009A3C6B"/>
    <w:rsid w:val="009A51D0"/>
    <w:rsid w:val="009A7525"/>
    <w:rsid w:val="009B2E52"/>
    <w:rsid w:val="009B3D8C"/>
    <w:rsid w:val="009B41DC"/>
    <w:rsid w:val="009B4BCF"/>
    <w:rsid w:val="009B4D88"/>
    <w:rsid w:val="009B6405"/>
    <w:rsid w:val="009C14F1"/>
    <w:rsid w:val="009C17A9"/>
    <w:rsid w:val="009C24FD"/>
    <w:rsid w:val="009C3F82"/>
    <w:rsid w:val="009C5B6B"/>
    <w:rsid w:val="009C5FBB"/>
    <w:rsid w:val="009C763D"/>
    <w:rsid w:val="009D1462"/>
    <w:rsid w:val="009D260C"/>
    <w:rsid w:val="009D31F7"/>
    <w:rsid w:val="009D4BEF"/>
    <w:rsid w:val="009D7BB9"/>
    <w:rsid w:val="009E1017"/>
    <w:rsid w:val="009E3858"/>
    <w:rsid w:val="009E6958"/>
    <w:rsid w:val="009E6A6F"/>
    <w:rsid w:val="009E6BD3"/>
    <w:rsid w:val="009E72EA"/>
    <w:rsid w:val="009F4299"/>
    <w:rsid w:val="009F7C20"/>
    <w:rsid w:val="00A00BF7"/>
    <w:rsid w:val="00A00D93"/>
    <w:rsid w:val="00A01247"/>
    <w:rsid w:val="00A01E2B"/>
    <w:rsid w:val="00A02D10"/>
    <w:rsid w:val="00A05BE8"/>
    <w:rsid w:val="00A06A1F"/>
    <w:rsid w:val="00A1313F"/>
    <w:rsid w:val="00A15179"/>
    <w:rsid w:val="00A16A8F"/>
    <w:rsid w:val="00A172F5"/>
    <w:rsid w:val="00A17B01"/>
    <w:rsid w:val="00A17D9E"/>
    <w:rsid w:val="00A24941"/>
    <w:rsid w:val="00A24F07"/>
    <w:rsid w:val="00A269DB"/>
    <w:rsid w:val="00A27312"/>
    <w:rsid w:val="00A324FE"/>
    <w:rsid w:val="00A32BA2"/>
    <w:rsid w:val="00A3505D"/>
    <w:rsid w:val="00A36DAD"/>
    <w:rsid w:val="00A374A7"/>
    <w:rsid w:val="00A37B76"/>
    <w:rsid w:val="00A41A92"/>
    <w:rsid w:val="00A452A5"/>
    <w:rsid w:val="00A452C4"/>
    <w:rsid w:val="00A45B51"/>
    <w:rsid w:val="00A47979"/>
    <w:rsid w:val="00A47A3E"/>
    <w:rsid w:val="00A47C54"/>
    <w:rsid w:val="00A47E4E"/>
    <w:rsid w:val="00A514B8"/>
    <w:rsid w:val="00A54713"/>
    <w:rsid w:val="00A54926"/>
    <w:rsid w:val="00A55AF9"/>
    <w:rsid w:val="00A57156"/>
    <w:rsid w:val="00A57D17"/>
    <w:rsid w:val="00A57D1A"/>
    <w:rsid w:val="00A640D8"/>
    <w:rsid w:val="00A6610F"/>
    <w:rsid w:val="00A66347"/>
    <w:rsid w:val="00A664CD"/>
    <w:rsid w:val="00A67FC3"/>
    <w:rsid w:val="00A704A9"/>
    <w:rsid w:val="00A711BB"/>
    <w:rsid w:val="00A73781"/>
    <w:rsid w:val="00A7379B"/>
    <w:rsid w:val="00A73AB2"/>
    <w:rsid w:val="00A81E92"/>
    <w:rsid w:val="00A84E5F"/>
    <w:rsid w:val="00A84F1C"/>
    <w:rsid w:val="00A90931"/>
    <w:rsid w:val="00A90D81"/>
    <w:rsid w:val="00A91D85"/>
    <w:rsid w:val="00A938E3"/>
    <w:rsid w:val="00A94EC7"/>
    <w:rsid w:val="00AA085D"/>
    <w:rsid w:val="00AA3A41"/>
    <w:rsid w:val="00AA5BDD"/>
    <w:rsid w:val="00AA7F82"/>
    <w:rsid w:val="00AB2099"/>
    <w:rsid w:val="00AB6141"/>
    <w:rsid w:val="00AC011C"/>
    <w:rsid w:val="00AC0590"/>
    <w:rsid w:val="00AC3C19"/>
    <w:rsid w:val="00AC49E6"/>
    <w:rsid w:val="00AC5666"/>
    <w:rsid w:val="00AC7793"/>
    <w:rsid w:val="00AD0ACC"/>
    <w:rsid w:val="00AD16BC"/>
    <w:rsid w:val="00AD194C"/>
    <w:rsid w:val="00AD2925"/>
    <w:rsid w:val="00AD3348"/>
    <w:rsid w:val="00AD348B"/>
    <w:rsid w:val="00AD3887"/>
    <w:rsid w:val="00AD5658"/>
    <w:rsid w:val="00AD5722"/>
    <w:rsid w:val="00AD6242"/>
    <w:rsid w:val="00AE0663"/>
    <w:rsid w:val="00AE094C"/>
    <w:rsid w:val="00AE0CC1"/>
    <w:rsid w:val="00AE0FF1"/>
    <w:rsid w:val="00AE2B89"/>
    <w:rsid w:val="00AE3D36"/>
    <w:rsid w:val="00AE4774"/>
    <w:rsid w:val="00AE47CF"/>
    <w:rsid w:val="00AF1B37"/>
    <w:rsid w:val="00AF2054"/>
    <w:rsid w:val="00AF5BFB"/>
    <w:rsid w:val="00AF6297"/>
    <w:rsid w:val="00AF63DC"/>
    <w:rsid w:val="00AF7189"/>
    <w:rsid w:val="00B03361"/>
    <w:rsid w:val="00B042B8"/>
    <w:rsid w:val="00B066DD"/>
    <w:rsid w:val="00B07785"/>
    <w:rsid w:val="00B0779D"/>
    <w:rsid w:val="00B07F41"/>
    <w:rsid w:val="00B14218"/>
    <w:rsid w:val="00B1566C"/>
    <w:rsid w:val="00B17B14"/>
    <w:rsid w:val="00B21288"/>
    <w:rsid w:val="00B24C03"/>
    <w:rsid w:val="00B26BDB"/>
    <w:rsid w:val="00B300F3"/>
    <w:rsid w:val="00B32900"/>
    <w:rsid w:val="00B36366"/>
    <w:rsid w:val="00B40825"/>
    <w:rsid w:val="00B42F01"/>
    <w:rsid w:val="00B43159"/>
    <w:rsid w:val="00B44530"/>
    <w:rsid w:val="00B538C9"/>
    <w:rsid w:val="00B54A93"/>
    <w:rsid w:val="00B553CD"/>
    <w:rsid w:val="00B576AB"/>
    <w:rsid w:val="00B616E3"/>
    <w:rsid w:val="00B62A9B"/>
    <w:rsid w:val="00B63B86"/>
    <w:rsid w:val="00B64CE0"/>
    <w:rsid w:val="00B6553A"/>
    <w:rsid w:val="00B67FAF"/>
    <w:rsid w:val="00B70814"/>
    <w:rsid w:val="00B71D46"/>
    <w:rsid w:val="00B757F7"/>
    <w:rsid w:val="00B82569"/>
    <w:rsid w:val="00B83DEB"/>
    <w:rsid w:val="00B83F5B"/>
    <w:rsid w:val="00B84D4B"/>
    <w:rsid w:val="00B85D67"/>
    <w:rsid w:val="00B9084C"/>
    <w:rsid w:val="00B90B2B"/>
    <w:rsid w:val="00B95169"/>
    <w:rsid w:val="00B9654F"/>
    <w:rsid w:val="00B968EA"/>
    <w:rsid w:val="00BA2E14"/>
    <w:rsid w:val="00BA3D26"/>
    <w:rsid w:val="00BA4DFE"/>
    <w:rsid w:val="00BB3110"/>
    <w:rsid w:val="00BB5B87"/>
    <w:rsid w:val="00BB5CA2"/>
    <w:rsid w:val="00BB675F"/>
    <w:rsid w:val="00BC01E0"/>
    <w:rsid w:val="00BC0234"/>
    <w:rsid w:val="00BC278B"/>
    <w:rsid w:val="00BC4900"/>
    <w:rsid w:val="00BC54B4"/>
    <w:rsid w:val="00BC73B6"/>
    <w:rsid w:val="00BC75BB"/>
    <w:rsid w:val="00BC7AC2"/>
    <w:rsid w:val="00BD1C9F"/>
    <w:rsid w:val="00BD3FD3"/>
    <w:rsid w:val="00BD5EBA"/>
    <w:rsid w:val="00BD6598"/>
    <w:rsid w:val="00BE1DD2"/>
    <w:rsid w:val="00BE2AFA"/>
    <w:rsid w:val="00BE6C6F"/>
    <w:rsid w:val="00BE73D7"/>
    <w:rsid w:val="00BF05F3"/>
    <w:rsid w:val="00BF0EA1"/>
    <w:rsid w:val="00BF195C"/>
    <w:rsid w:val="00BF1B75"/>
    <w:rsid w:val="00BF479A"/>
    <w:rsid w:val="00BF56AF"/>
    <w:rsid w:val="00BF7369"/>
    <w:rsid w:val="00BF778F"/>
    <w:rsid w:val="00C00A0A"/>
    <w:rsid w:val="00C02044"/>
    <w:rsid w:val="00C074BC"/>
    <w:rsid w:val="00C104D3"/>
    <w:rsid w:val="00C15888"/>
    <w:rsid w:val="00C17398"/>
    <w:rsid w:val="00C20C4C"/>
    <w:rsid w:val="00C23EE3"/>
    <w:rsid w:val="00C24CA1"/>
    <w:rsid w:val="00C2510D"/>
    <w:rsid w:val="00C25963"/>
    <w:rsid w:val="00C30482"/>
    <w:rsid w:val="00C305EF"/>
    <w:rsid w:val="00C31F43"/>
    <w:rsid w:val="00C4120D"/>
    <w:rsid w:val="00C4263D"/>
    <w:rsid w:val="00C432FB"/>
    <w:rsid w:val="00C5031E"/>
    <w:rsid w:val="00C525B0"/>
    <w:rsid w:val="00C535F5"/>
    <w:rsid w:val="00C6032D"/>
    <w:rsid w:val="00C60A90"/>
    <w:rsid w:val="00C63803"/>
    <w:rsid w:val="00C64133"/>
    <w:rsid w:val="00C64BDD"/>
    <w:rsid w:val="00C666D9"/>
    <w:rsid w:val="00C67106"/>
    <w:rsid w:val="00C7110E"/>
    <w:rsid w:val="00C72D31"/>
    <w:rsid w:val="00C73F00"/>
    <w:rsid w:val="00C73FFC"/>
    <w:rsid w:val="00C74CD0"/>
    <w:rsid w:val="00C77AE3"/>
    <w:rsid w:val="00C81B09"/>
    <w:rsid w:val="00C8476B"/>
    <w:rsid w:val="00C87F15"/>
    <w:rsid w:val="00C90A92"/>
    <w:rsid w:val="00C91341"/>
    <w:rsid w:val="00C921F8"/>
    <w:rsid w:val="00C95270"/>
    <w:rsid w:val="00CA0127"/>
    <w:rsid w:val="00CA0201"/>
    <w:rsid w:val="00CA0215"/>
    <w:rsid w:val="00CA2979"/>
    <w:rsid w:val="00CA2A8C"/>
    <w:rsid w:val="00CA3257"/>
    <w:rsid w:val="00CA337B"/>
    <w:rsid w:val="00CA380A"/>
    <w:rsid w:val="00CA3A3C"/>
    <w:rsid w:val="00CA59D5"/>
    <w:rsid w:val="00CA79AE"/>
    <w:rsid w:val="00CB6028"/>
    <w:rsid w:val="00CB713A"/>
    <w:rsid w:val="00CB7C87"/>
    <w:rsid w:val="00CC0A4E"/>
    <w:rsid w:val="00CC46B8"/>
    <w:rsid w:val="00CC712F"/>
    <w:rsid w:val="00CD20D4"/>
    <w:rsid w:val="00CD5463"/>
    <w:rsid w:val="00CD6D1B"/>
    <w:rsid w:val="00CD7071"/>
    <w:rsid w:val="00CE3DBF"/>
    <w:rsid w:val="00CE4EB4"/>
    <w:rsid w:val="00CE6A3D"/>
    <w:rsid w:val="00CE6C42"/>
    <w:rsid w:val="00CE6FC5"/>
    <w:rsid w:val="00CE7426"/>
    <w:rsid w:val="00CF3D45"/>
    <w:rsid w:val="00CF4CED"/>
    <w:rsid w:val="00D01BC9"/>
    <w:rsid w:val="00D02B78"/>
    <w:rsid w:val="00D03869"/>
    <w:rsid w:val="00D03AFF"/>
    <w:rsid w:val="00D03E2C"/>
    <w:rsid w:val="00D0638A"/>
    <w:rsid w:val="00D1005F"/>
    <w:rsid w:val="00D110E0"/>
    <w:rsid w:val="00D119D5"/>
    <w:rsid w:val="00D12BAA"/>
    <w:rsid w:val="00D168A4"/>
    <w:rsid w:val="00D20B6D"/>
    <w:rsid w:val="00D213E3"/>
    <w:rsid w:val="00D2150D"/>
    <w:rsid w:val="00D25D42"/>
    <w:rsid w:val="00D3336A"/>
    <w:rsid w:val="00D34997"/>
    <w:rsid w:val="00D373A0"/>
    <w:rsid w:val="00D375BD"/>
    <w:rsid w:val="00D453CE"/>
    <w:rsid w:val="00D51404"/>
    <w:rsid w:val="00D53300"/>
    <w:rsid w:val="00D543F2"/>
    <w:rsid w:val="00D55327"/>
    <w:rsid w:val="00D6076C"/>
    <w:rsid w:val="00D60FB8"/>
    <w:rsid w:val="00D70CFD"/>
    <w:rsid w:val="00D70FED"/>
    <w:rsid w:val="00D73441"/>
    <w:rsid w:val="00D74558"/>
    <w:rsid w:val="00D75271"/>
    <w:rsid w:val="00D8305A"/>
    <w:rsid w:val="00D83CB6"/>
    <w:rsid w:val="00D86AED"/>
    <w:rsid w:val="00D87C74"/>
    <w:rsid w:val="00D91067"/>
    <w:rsid w:val="00D92EDC"/>
    <w:rsid w:val="00D93547"/>
    <w:rsid w:val="00D93DAE"/>
    <w:rsid w:val="00D9412D"/>
    <w:rsid w:val="00D97E8F"/>
    <w:rsid w:val="00DA51C0"/>
    <w:rsid w:val="00DA5C27"/>
    <w:rsid w:val="00DA6E29"/>
    <w:rsid w:val="00DA73A9"/>
    <w:rsid w:val="00DA74E8"/>
    <w:rsid w:val="00DB031B"/>
    <w:rsid w:val="00DB2C86"/>
    <w:rsid w:val="00DB5BB3"/>
    <w:rsid w:val="00DB63E8"/>
    <w:rsid w:val="00DC18F8"/>
    <w:rsid w:val="00DC1C77"/>
    <w:rsid w:val="00DC1FBF"/>
    <w:rsid w:val="00DC37C5"/>
    <w:rsid w:val="00DC3FFB"/>
    <w:rsid w:val="00DD0752"/>
    <w:rsid w:val="00DD12CF"/>
    <w:rsid w:val="00DD1D9A"/>
    <w:rsid w:val="00DD64DC"/>
    <w:rsid w:val="00DD7B98"/>
    <w:rsid w:val="00DE0BF2"/>
    <w:rsid w:val="00DE0E80"/>
    <w:rsid w:val="00DE0F44"/>
    <w:rsid w:val="00DE208E"/>
    <w:rsid w:val="00DE4E03"/>
    <w:rsid w:val="00DE678C"/>
    <w:rsid w:val="00DE6A61"/>
    <w:rsid w:val="00DE6C35"/>
    <w:rsid w:val="00DF174B"/>
    <w:rsid w:val="00DF2E89"/>
    <w:rsid w:val="00DF3865"/>
    <w:rsid w:val="00DF4866"/>
    <w:rsid w:val="00DF54FE"/>
    <w:rsid w:val="00E0062F"/>
    <w:rsid w:val="00E02145"/>
    <w:rsid w:val="00E03A73"/>
    <w:rsid w:val="00E04073"/>
    <w:rsid w:val="00E0444C"/>
    <w:rsid w:val="00E048DC"/>
    <w:rsid w:val="00E05120"/>
    <w:rsid w:val="00E10272"/>
    <w:rsid w:val="00E10E2C"/>
    <w:rsid w:val="00E11248"/>
    <w:rsid w:val="00E16D88"/>
    <w:rsid w:val="00E205BF"/>
    <w:rsid w:val="00E20B18"/>
    <w:rsid w:val="00E20EA6"/>
    <w:rsid w:val="00E23483"/>
    <w:rsid w:val="00E24D78"/>
    <w:rsid w:val="00E25B30"/>
    <w:rsid w:val="00E3204F"/>
    <w:rsid w:val="00E361C0"/>
    <w:rsid w:val="00E3652F"/>
    <w:rsid w:val="00E368DC"/>
    <w:rsid w:val="00E377C6"/>
    <w:rsid w:val="00E37944"/>
    <w:rsid w:val="00E407E7"/>
    <w:rsid w:val="00E42B7E"/>
    <w:rsid w:val="00E4409D"/>
    <w:rsid w:val="00E50D15"/>
    <w:rsid w:val="00E5103D"/>
    <w:rsid w:val="00E53C0D"/>
    <w:rsid w:val="00E5613A"/>
    <w:rsid w:val="00E6083B"/>
    <w:rsid w:val="00E63DDD"/>
    <w:rsid w:val="00E64AB2"/>
    <w:rsid w:val="00E66D12"/>
    <w:rsid w:val="00E66E38"/>
    <w:rsid w:val="00E67034"/>
    <w:rsid w:val="00E750BB"/>
    <w:rsid w:val="00E75F6B"/>
    <w:rsid w:val="00E77EF5"/>
    <w:rsid w:val="00E80054"/>
    <w:rsid w:val="00E805C3"/>
    <w:rsid w:val="00E80D42"/>
    <w:rsid w:val="00E82688"/>
    <w:rsid w:val="00E83453"/>
    <w:rsid w:val="00E83465"/>
    <w:rsid w:val="00E84D65"/>
    <w:rsid w:val="00E851FA"/>
    <w:rsid w:val="00E852E4"/>
    <w:rsid w:val="00E875D3"/>
    <w:rsid w:val="00E92591"/>
    <w:rsid w:val="00E946D4"/>
    <w:rsid w:val="00E94A43"/>
    <w:rsid w:val="00E9628A"/>
    <w:rsid w:val="00EA0CC8"/>
    <w:rsid w:val="00EA33E0"/>
    <w:rsid w:val="00EA7E84"/>
    <w:rsid w:val="00EA7F1B"/>
    <w:rsid w:val="00EB1244"/>
    <w:rsid w:val="00EB190A"/>
    <w:rsid w:val="00EB3258"/>
    <w:rsid w:val="00EB3B4C"/>
    <w:rsid w:val="00EB4C08"/>
    <w:rsid w:val="00EC13D2"/>
    <w:rsid w:val="00EC16D1"/>
    <w:rsid w:val="00ED133F"/>
    <w:rsid w:val="00ED35BF"/>
    <w:rsid w:val="00ED6578"/>
    <w:rsid w:val="00EE363D"/>
    <w:rsid w:val="00EE588B"/>
    <w:rsid w:val="00EF007E"/>
    <w:rsid w:val="00EF2A08"/>
    <w:rsid w:val="00EF401D"/>
    <w:rsid w:val="00F0436D"/>
    <w:rsid w:val="00F067CB"/>
    <w:rsid w:val="00F068F2"/>
    <w:rsid w:val="00F11757"/>
    <w:rsid w:val="00F1349E"/>
    <w:rsid w:val="00F145CF"/>
    <w:rsid w:val="00F17770"/>
    <w:rsid w:val="00F1799F"/>
    <w:rsid w:val="00F21825"/>
    <w:rsid w:val="00F21FF8"/>
    <w:rsid w:val="00F2261D"/>
    <w:rsid w:val="00F22F0D"/>
    <w:rsid w:val="00F316D4"/>
    <w:rsid w:val="00F317A3"/>
    <w:rsid w:val="00F322D6"/>
    <w:rsid w:val="00F3371A"/>
    <w:rsid w:val="00F34FD2"/>
    <w:rsid w:val="00F35882"/>
    <w:rsid w:val="00F376A5"/>
    <w:rsid w:val="00F37CDA"/>
    <w:rsid w:val="00F408B8"/>
    <w:rsid w:val="00F433C6"/>
    <w:rsid w:val="00F43C16"/>
    <w:rsid w:val="00F502B0"/>
    <w:rsid w:val="00F52652"/>
    <w:rsid w:val="00F52B15"/>
    <w:rsid w:val="00F54881"/>
    <w:rsid w:val="00F54B85"/>
    <w:rsid w:val="00F604F1"/>
    <w:rsid w:val="00F66C2A"/>
    <w:rsid w:val="00F67FF4"/>
    <w:rsid w:val="00F730C7"/>
    <w:rsid w:val="00F731C3"/>
    <w:rsid w:val="00F753AD"/>
    <w:rsid w:val="00F768EC"/>
    <w:rsid w:val="00F76FA9"/>
    <w:rsid w:val="00F8183F"/>
    <w:rsid w:val="00F837F1"/>
    <w:rsid w:val="00F90273"/>
    <w:rsid w:val="00F943F5"/>
    <w:rsid w:val="00F9447D"/>
    <w:rsid w:val="00FA1CC6"/>
    <w:rsid w:val="00FA35B9"/>
    <w:rsid w:val="00FB23F6"/>
    <w:rsid w:val="00FB24A9"/>
    <w:rsid w:val="00FB33A9"/>
    <w:rsid w:val="00FB549F"/>
    <w:rsid w:val="00FC17B3"/>
    <w:rsid w:val="00FC1D9A"/>
    <w:rsid w:val="00FC6040"/>
    <w:rsid w:val="00FD1334"/>
    <w:rsid w:val="00FD17DD"/>
    <w:rsid w:val="00FD277E"/>
    <w:rsid w:val="00FD2CAB"/>
    <w:rsid w:val="00FD479D"/>
    <w:rsid w:val="00FD7BE0"/>
    <w:rsid w:val="00FE0BBE"/>
    <w:rsid w:val="00FE5ABC"/>
    <w:rsid w:val="00FE7C13"/>
    <w:rsid w:val="00FF08A3"/>
    <w:rsid w:val="00FF441B"/>
    <w:rsid w:val="00FF55A4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DFF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F3DFF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F3DFF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DFF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3DFF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3DF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3D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DFF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F3DFF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F3DFF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DFF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3DFF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3DF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3D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asspc4</dc:creator>
  <cp:lastModifiedBy>asspc4</cp:lastModifiedBy>
  <cp:revision>1</cp:revision>
  <dcterms:created xsi:type="dcterms:W3CDTF">2014-06-17T12:06:00Z</dcterms:created>
  <dcterms:modified xsi:type="dcterms:W3CDTF">2014-06-17T12:07:00Z</dcterms:modified>
</cp:coreProperties>
</file>